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823" w:rsidRPr="00BF2481" w:rsidRDefault="00797823" w:rsidP="00797823">
      <w:pPr>
        <w:pStyle w:val="a5"/>
        <w:ind w:left="0"/>
        <w:jc w:val="center"/>
        <w:rPr>
          <w:b/>
          <w:bCs/>
          <w:sz w:val="28"/>
          <w:szCs w:val="28"/>
        </w:rPr>
      </w:pPr>
      <w:r w:rsidRPr="00BF2481">
        <w:rPr>
          <w:b/>
          <w:bCs/>
          <w:sz w:val="28"/>
          <w:szCs w:val="28"/>
        </w:rPr>
        <w:t xml:space="preserve">Информация о </w:t>
      </w:r>
      <w:r>
        <w:rPr>
          <w:b/>
          <w:bCs/>
          <w:sz w:val="28"/>
          <w:szCs w:val="28"/>
        </w:rPr>
        <w:t>научном руководителе</w:t>
      </w:r>
    </w:p>
    <w:p w:rsidR="00F13E03" w:rsidRDefault="00F13E03" w:rsidP="00F13E03">
      <w:pPr>
        <w:ind w:left="540" w:right="535"/>
        <w:jc w:val="center"/>
      </w:pPr>
      <w:r>
        <w:t xml:space="preserve">по диссертации </w:t>
      </w:r>
      <w:proofErr w:type="spellStart"/>
      <w:r w:rsidR="00797823" w:rsidRPr="00797823">
        <w:t>Лядова</w:t>
      </w:r>
      <w:proofErr w:type="spellEnd"/>
      <w:r w:rsidR="00797823" w:rsidRPr="00797823">
        <w:t xml:space="preserve"> Максима Алексеевича</w:t>
      </w:r>
    </w:p>
    <w:p w:rsidR="00797823" w:rsidRPr="00797823" w:rsidRDefault="00797823" w:rsidP="00797823">
      <w:pPr>
        <w:jc w:val="center"/>
      </w:pPr>
      <w:r>
        <w:t xml:space="preserve">на тему </w:t>
      </w:r>
      <w:r w:rsidRPr="00797823">
        <w:t xml:space="preserve"> «Региональная информационная система мониторинга показателей индивидуального и общественного здоровья школьников» по специальностям  05.13.01 – Системный анализ, управление и обработка информации (информационные технологии), 05.11.17 – Приборы, системы и изделия медицинского назначения</w:t>
      </w:r>
    </w:p>
    <w:p w:rsidR="000D093A" w:rsidRDefault="000D093A" w:rsidP="00F13E03">
      <w:pPr>
        <w:ind w:left="540" w:right="535"/>
        <w:jc w:val="center"/>
      </w:pPr>
    </w:p>
    <w:tbl>
      <w:tblPr>
        <w:tblStyle w:val="a3"/>
        <w:tblW w:w="9923" w:type="dxa"/>
        <w:tblLook w:val="01E0"/>
      </w:tblPr>
      <w:tblGrid>
        <w:gridCol w:w="3510"/>
        <w:gridCol w:w="6413"/>
      </w:tblGrid>
      <w:tr w:rsidR="000D093A" w:rsidTr="000D093A">
        <w:tc>
          <w:tcPr>
            <w:tcW w:w="3510" w:type="dxa"/>
          </w:tcPr>
          <w:p w:rsidR="000D093A" w:rsidRDefault="000D093A" w:rsidP="00E72AC9">
            <w:pPr>
              <w:ind w:right="535"/>
            </w:pPr>
            <w:r>
              <w:t>Фамилия, Имя, Отчество официального оппонента</w:t>
            </w:r>
          </w:p>
        </w:tc>
        <w:tc>
          <w:tcPr>
            <w:tcW w:w="6413" w:type="dxa"/>
          </w:tcPr>
          <w:p w:rsidR="000D093A" w:rsidRDefault="000D093A" w:rsidP="00E72AC9">
            <w:pPr>
              <w:ind w:right="535"/>
            </w:pPr>
            <w:r>
              <w:t>Фролов Сергей Владимирович</w:t>
            </w:r>
          </w:p>
        </w:tc>
      </w:tr>
      <w:tr w:rsidR="000D093A" w:rsidTr="000D093A">
        <w:tc>
          <w:tcPr>
            <w:tcW w:w="3510" w:type="dxa"/>
          </w:tcPr>
          <w:p w:rsidR="000D093A" w:rsidRDefault="000D093A" w:rsidP="00E72AC9">
            <w:pPr>
              <w:ind w:right="535"/>
            </w:pPr>
            <w:r>
              <w:t>Ученая степень</w:t>
            </w:r>
          </w:p>
        </w:tc>
        <w:tc>
          <w:tcPr>
            <w:tcW w:w="6413" w:type="dxa"/>
          </w:tcPr>
          <w:p w:rsidR="000D093A" w:rsidRDefault="000D093A" w:rsidP="00E72AC9">
            <w:pPr>
              <w:ind w:right="535"/>
            </w:pPr>
            <w:r>
              <w:t>д.т.н.</w:t>
            </w:r>
          </w:p>
        </w:tc>
      </w:tr>
      <w:tr w:rsidR="000D093A" w:rsidTr="000D093A">
        <w:tc>
          <w:tcPr>
            <w:tcW w:w="3510" w:type="dxa"/>
          </w:tcPr>
          <w:p w:rsidR="000D093A" w:rsidRDefault="000D093A" w:rsidP="00E72AC9">
            <w:pPr>
              <w:ind w:right="535"/>
            </w:pPr>
            <w:r>
              <w:t>Наименование отрасли науки, научных специальностей, по которым защищена диссертация</w:t>
            </w:r>
          </w:p>
        </w:tc>
        <w:tc>
          <w:tcPr>
            <w:tcW w:w="6413" w:type="dxa"/>
          </w:tcPr>
          <w:p w:rsidR="003E540D" w:rsidRDefault="003E540D" w:rsidP="003E540D">
            <w:pPr>
              <w:ind w:right="535"/>
            </w:pPr>
            <w:r>
              <w:t>технически</w:t>
            </w:r>
            <w:r w:rsidR="004A7814">
              <w:t>е</w:t>
            </w:r>
            <w:r>
              <w:t xml:space="preserve"> науки, специальность 05.13.07 – Автоматизация технологических процессов и производств; 05.13.16 –  Применение вычислительной техники, математического моделирования и математических методов в научных исследованиях</w:t>
            </w:r>
          </w:p>
          <w:p w:rsidR="000D093A" w:rsidRDefault="000D093A" w:rsidP="003E540D">
            <w:pPr>
              <w:ind w:right="535"/>
            </w:pPr>
          </w:p>
        </w:tc>
      </w:tr>
      <w:tr w:rsidR="00E72AC9" w:rsidTr="000D093A">
        <w:tc>
          <w:tcPr>
            <w:tcW w:w="3510" w:type="dxa"/>
          </w:tcPr>
          <w:p w:rsidR="00E72AC9" w:rsidRDefault="00E72AC9" w:rsidP="000D093A">
            <w:pPr>
              <w:ind w:right="535"/>
            </w:pPr>
            <w:r>
              <w:t>Полное наименование организации</w:t>
            </w:r>
            <w:r w:rsidR="000D093A">
              <w:t>, которое является основным местом работы</w:t>
            </w:r>
          </w:p>
        </w:tc>
        <w:tc>
          <w:tcPr>
            <w:tcW w:w="6413" w:type="dxa"/>
          </w:tcPr>
          <w:p w:rsidR="00E72AC9" w:rsidRDefault="00E72AC9" w:rsidP="000D093A">
            <w:pPr>
              <w:ind w:right="535"/>
            </w:pPr>
            <w:r>
              <w:t xml:space="preserve">Федеральное государственное бюджетное образовательное учреждение высшего профессионального образования </w:t>
            </w:r>
            <w:r w:rsidR="000D093A">
              <w:t>«Тамбовский государственный технический университет»</w:t>
            </w:r>
          </w:p>
        </w:tc>
      </w:tr>
      <w:tr w:rsidR="000D093A" w:rsidTr="000D093A">
        <w:tc>
          <w:tcPr>
            <w:tcW w:w="3510" w:type="dxa"/>
          </w:tcPr>
          <w:p w:rsidR="000D093A" w:rsidRDefault="000D093A" w:rsidP="00E72AC9">
            <w:pPr>
              <w:ind w:right="535"/>
            </w:pPr>
            <w:r>
              <w:t>Должность в этой организации</w:t>
            </w:r>
          </w:p>
        </w:tc>
        <w:tc>
          <w:tcPr>
            <w:tcW w:w="6413" w:type="dxa"/>
          </w:tcPr>
          <w:p w:rsidR="000D093A" w:rsidRDefault="003E540D" w:rsidP="003E540D">
            <w:pPr>
              <w:ind w:right="535"/>
            </w:pPr>
            <w:r>
              <w:t>Заведующий кафедрой «Биомедицинская техника»</w:t>
            </w:r>
          </w:p>
        </w:tc>
      </w:tr>
      <w:tr w:rsidR="00E72AC9" w:rsidTr="000D093A">
        <w:tc>
          <w:tcPr>
            <w:tcW w:w="3510" w:type="dxa"/>
          </w:tcPr>
          <w:p w:rsidR="00E72AC9" w:rsidRDefault="00E72AC9" w:rsidP="000D093A">
            <w:pPr>
              <w:ind w:right="535"/>
            </w:pPr>
            <w:proofErr w:type="gramStart"/>
            <w:r>
              <w:t>Список основных публикаций по теме диссертации в рецензируемых научных изданиях за последние 5 лет (не более 15 публикаций)</w:t>
            </w:r>
            <w:proofErr w:type="gramEnd"/>
          </w:p>
        </w:tc>
        <w:tc>
          <w:tcPr>
            <w:tcW w:w="6413" w:type="dxa"/>
          </w:tcPr>
          <w:p w:rsidR="0022635F" w:rsidRPr="0022635F" w:rsidRDefault="0022635F" w:rsidP="006A4677">
            <w:pPr>
              <w:spacing w:after="120"/>
              <w:rPr>
                <w:lang w:val="en-US"/>
              </w:rPr>
            </w:pPr>
            <w:r w:rsidRPr="0022635F">
              <w:rPr>
                <w:lang w:val="en-US"/>
              </w:rPr>
              <w:t xml:space="preserve">1. </w:t>
            </w:r>
            <w:proofErr w:type="spellStart"/>
            <w:r w:rsidRPr="0022635F">
              <w:rPr>
                <w:lang w:val="en-US"/>
              </w:rPr>
              <w:t>Potlov</w:t>
            </w:r>
            <w:proofErr w:type="spellEnd"/>
            <w:r w:rsidRPr="0022635F">
              <w:rPr>
                <w:lang w:val="en-US"/>
              </w:rPr>
              <w:t xml:space="preserve"> A.Y., </w:t>
            </w:r>
            <w:proofErr w:type="spellStart"/>
            <w:r w:rsidRPr="0022635F">
              <w:rPr>
                <w:lang w:val="en-US"/>
              </w:rPr>
              <w:t>Proskurin</w:t>
            </w:r>
            <w:proofErr w:type="spellEnd"/>
            <w:r w:rsidRPr="0022635F">
              <w:rPr>
                <w:lang w:val="en-US"/>
              </w:rPr>
              <w:t xml:space="preserve"> S.G., </w:t>
            </w:r>
            <w:proofErr w:type="spellStart"/>
            <w:r w:rsidRPr="0022635F">
              <w:rPr>
                <w:lang w:val="en-US"/>
              </w:rPr>
              <w:t>Frolov</w:t>
            </w:r>
            <w:proofErr w:type="spellEnd"/>
            <w:r w:rsidRPr="0022635F">
              <w:rPr>
                <w:lang w:val="en-US"/>
              </w:rPr>
              <w:t xml:space="preserve"> S.V. Three-dimensional representation of late arriving photons for the detection of inhomogeneous in diffuse optical tomography // Quantum Electronics. – 2014. – Vol. 44. – №2. – pp. 174–181, doi</w:t>
            </w:r>
            <w:proofErr w:type="gramStart"/>
            <w:r w:rsidRPr="0022635F">
              <w:rPr>
                <w:lang w:val="en-US"/>
              </w:rPr>
              <w:t>:10.1070</w:t>
            </w:r>
            <w:proofErr w:type="gramEnd"/>
            <w:r w:rsidRPr="0022635F">
              <w:rPr>
                <w:lang w:val="en-US"/>
              </w:rPr>
              <w:t xml:space="preserve">/QE2014v044n02ABEH015275. </w:t>
            </w:r>
            <w:r>
              <w:t>Индексируется</w:t>
            </w:r>
            <w:r w:rsidRPr="0022635F">
              <w:rPr>
                <w:lang w:val="en-US"/>
              </w:rPr>
              <w:t xml:space="preserve"> Web of Science</w:t>
            </w:r>
          </w:p>
          <w:p w:rsidR="0022635F" w:rsidRPr="0022635F" w:rsidRDefault="0022635F" w:rsidP="006A4677">
            <w:pPr>
              <w:spacing w:after="120"/>
              <w:rPr>
                <w:lang w:val="en-US"/>
              </w:rPr>
            </w:pPr>
            <w:r w:rsidRPr="0022635F">
              <w:rPr>
                <w:lang w:val="en-US"/>
              </w:rPr>
              <w:t xml:space="preserve">2. </w:t>
            </w:r>
            <w:proofErr w:type="spellStart"/>
            <w:r w:rsidRPr="0022635F">
              <w:rPr>
                <w:lang w:val="en-US"/>
              </w:rPr>
              <w:t>Proskurin</w:t>
            </w:r>
            <w:proofErr w:type="spellEnd"/>
            <w:r w:rsidRPr="0022635F">
              <w:rPr>
                <w:lang w:val="en-US"/>
              </w:rPr>
              <w:t xml:space="preserve"> S.G., </w:t>
            </w:r>
            <w:proofErr w:type="spellStart"/>
            <w:r w:rsidRPr="0022635F">
              <w:rPr>
                <w:lang w:val="en-US"/>
              </w:rPr>
              <w:t>Potlov</w:t>
            </w:r>
            <w:proofErr w:type="spellEnd"/>
            <w:r w:rsidRPr="0022635F">
              <w:rPr>
                <w:lang w:val="en-US"/>
              </w:rPr>
              <w:t xml:space="preserve"> </w:t>
            </w:r>
            <w:proofErr w:type="spellStart"/>
            <w:r w:rsidRPr="0022635F">
              <w:rPr>
                <w:lang w:val="en-US"/>
              </w:rPr>
              <w:t>A.Yu</w:t>
            </w:r>
            <w:proofErr w:type="spellEnd"/>
            <w:r w:rsidRPr="0022635F">
              <w:rPr>
                <w:lang w:val="en-US"/>
              </w:rPr>
              <w:t xml:space="preserve">., </w:t>
            </w:r>
            <w:proofErr w:type="spellStart"/>
            <w:r w:rsidRPr="0022635F">
              <w:rPr>
                <w:lang w:val="en-US"/>
              </w:rPr>
              <w:t>Frolov</w:t>
            </w:r>
            <w:proofErr w:type="spellEnd"/>
            <w:r w:rsidRPr="0022635F">
              <w:rPr>
                <w:lang w:val="en-US"/>
              </w:rPr>
              <w:t xml:space="preserve"> S.V. Doppler mapping of an alternating-sign flow with a complex structure using optical coherence tomography// Quantum Electronics. – 2014. – Vol. 44. – №1. – pp. 54–58, </w:t>
            </w:r>
            <w:proofErr w:type="spellStart"/>
            <w:r w:rsidRPr="0022635F">
              <w:rPr>
                <w:lang w:val="en-US"/>
              </w:rPr>
              <w:t>doi</w:t>
            </w:r>
            <w:proofErr w:type="spellEnd"/>
            <w:r w:rsidRPr="0022635F">
              <w:rPr>
                <w:lang w:val="en-US"/>
              </w:rPr>
              <w:t xml:space="preserve">: 10.1070/QE2014v044n01ABEH015232. </w:t>
            </w:r>
            <w:r>
              <w:t>Индексируется</w:t>
            </w:r>
            <w:r w:rsidRPr="0022635F">
              <w:rPr>
                <w:lang w:val="en-US"/>
              </w:rPr>
              <w:t xml:space="preserve"> Web of Science</w:t>
            </w:r>
          </w:p>
          <w:p w:rsidR="0022635F" w:rsidRPr="0022635F" w:rsidRDefault="0022635F" w:rsidP="006A4677">
            <w:pPr>
              <w:spacing w:after="120"/>
              <w:rPr>
                <w:lang w:val="en-US"/>
              </w:rPr>
            </w:pPr>
            <w:r w:rsidRPr="0022635F">
              <w:rPr>
                <w:lang w:val="en-US"/>
              </w:rPr>
              <w:t xml:space="preserve">3. </w:t>
            </w:r>
            <w:proofErr w:type="spellStart"/>
            <w:r w:rsidRPr="0022635F">
              <w:rPr>
                <w:lang w:val="en-US"/>
              </w:rPr>
              <w:t>Proskurin</w:t>
            </w:r>
            <w:proofErr w:type="spellEnd"/>
            <w:r w:rsidRPr="0022635F">
              <w:rPr>
                <w:lang w:val="en-US"/>
              </w:rPr>
              <w:t xml:space="preserve"> S.G., </w:t>
            </w:r>
            <w:proofErr w:type="spellStart"/>
            <w:r w:rsidRPr="0022635F">
              <w:rPr>
                <w:lang w:val="en-US"/>
              </w:rPr>
              <w:t>Potlov</w:t>
            </w:r>
            <w:proofErr w:type="spellEnd"/>
            <w:r w:rsidRPr="0022635F">
              <w:rPr>
                <w:lang w:val="en-US"/>
              </w:rPr>
              <w:t xml:space="preserve"> </w:t>
            </w:r>
            <w:proofErr w:type="spellStart"/>
            <w:r w:rsidRPr="0022635F">
              <w:rPr>
                <w:lang w:val="en-US"/>
              </w:rPr>
              <w:t>A.Yu</w:t>
            </w:r>
            <w:proofErr w:type="spellEnd"/>
            <w:r w:rsidRPr="0022635F">
              <w:rPr>
                <w:lang w:val="en-US"/>
              </w:rPr>
              <w:t xml:space="preserve">., </w:t>
            </w:r>
            <w:proofErr w:type="spellStart"/>
            <w:r w:rsidRPr="0022635F">
              <w:rPr>
                <w:lang w:val="en-US"/>
              </w:rPr>
              <w:t>Frolov</w:t>
            </w:r>
            <w:proofErr w:type="spellEnd"/>
            <w:r w:rsidRPr="0022635F">
              <w:rPr>
                <w:lang w:val="en-US"/>
              </w:rPr>
              <w:t xml:space="preserve"> S.V. Detection of an absorbing heterogeneity in a biological object during recording of scattered photons // Biomedical Engineering. – 2013. – Vol. 46. – №6. – </w:t>
            </w:r>
            <w:proofErr w:type="gramStart"/>
            <w:r w:rsidRPr="0022635F">
              <w:rPr>
                <w:lang w:val="en-US"/>
              </w:rPr>
              <w:t>pp.219-223</w:t>
            </w:r>
            <w:proofErr w:type="gramEnd"/>
            <w:r w:rsidRPr="0022635F">
              <w:rPr>
                <w:lang w:val="en-US"/>
              </w:rPr>
              <w:t xml:space="preserve">, </w:t>
            </w:r>
            <w:proofErr w:type="spellStart"/>
            <w:r w:rsidRPr="0022635F">
              <w:rPr>
                <w:lang w:val="en-US"/>
              </w:rPr>
              <w:t>doi</w:t>
            </w:r>
            <w:proofErr w:type="spellEnd"/>
            <w:r w:rsidRPr="0022635F">
              <w:rPr>
                <w:lang w:val="en-US"/>
              </w:rPr>
              <w:t xml:space="preserve">: 10.1007/s10527-013-9310-4. </w:t>
            </w:r>
            <w:r>
              <w:t>Индексируется</w:t>
            </w:r>
            <w:r w:rsidRPr="0022635F">
              <w:rPr>
                <w:lang w:val="en-US"/>
              </w:rPr>
              <w:t xml:space="preserve"> Scopus</w:t>
            </w:r>
          </w:p>
          <w:p w:rsidR="0022635F" w:rsidRDefault="0022635F" w:rsidP="006A4677">
            <w:pPr>
              <w:spacing w:after="120"/>
            </w:pPr>
            <w:r w:rsidRPr="0022635F">
              <w:rPr>
                <w:lang w:val="en-US"/>
              </w:rPr>
              <w:t xml:space="preserve">4. </w:t>
            </w:r>
            <w:proofErr w:type="spellStart"/>
            <w:r w:rsidRPr="0022635F">
              <w:rPr>
                <w:lang w:val="en-US"/>
              </w:rPr>
              <w:t>Proskurin</w:t>
            </w:r>
            <w:proofErr w:type="spellEnd"/>
            <w:r w:rsidRPr="0022635F">
              <w:rPr>
                <w:lang w:val="en-US"/>
              </w:rPr>
              <w:t xml:space="preserve"> S.G., </w:t>
            </w:r>
            <w:proofErr w:type="spellStart"/>
            <w:r w:rsidRPr="0022635F">
              <w:rPr>
                <w:lang w:val="en-US"/>
              </w:rPr>
              <w:t>Frolov</w:t>
            </w:r>
            <w:proofErr w:type="spellEnd"/>
            <w:r w:rsidRPr="0022635F">
              <w:rPr>
                <w:lang w:val="en-US"/>
              </w:rPr>
              <w:t xml:space="preserve"> S.V., Visualization of blood vessels by means of optical coherence tomography // Biomedical Engineering. - 2012. </w:t>
            </w:r>
            <w:proofErr w:type="spellStart"/>
            <w:r>
              <w:t>Vol</w:t>
            </w:r>
            <w:proofErr w:type="spellEnd"/>
            <w:r>
              <w:t xml:space="preserve">. 46.- №3. - pp.96-99, </w:t>
            </w:r>
            <w:proofErr w:type="spellStart"/>
            <w:r>
              <w:t>doi</w:t>
            </w:r>
            <w:proofErr w:type="spellEnd"/>
            <w:r>
              <w:t xml:space="preserve">: 10.1007/s10527-012-9276-7. Индексируется </w:t>
            </w:r>
            <w:proofErr w:type="spellStart"/>
            <w:r>
              <w:t>Scopus</w:t>
            </w:r>
            <w:proofErr w:type="spellEnd"/>
          </w:p>
          <w:p w:rsidR="0022635F" w:rsidRDefault="0022635F" w:rsidP="006A4677">
            <w:pPr>
              <w:spacing w:after="120"/>
            </w:pPr>
            <w:r>
              <w:t xml:space="preserve">5. Проскурин С.Г., </w:t>
            </w:r>
            <w:proofErr w:type="spellStart"/>
            <w:r>
              <w:t>Потлов</w:t>
            </w:r>
            <w:proofErr w:type="spellEnd"/>
            <w:r>
              <w:t xml:space="preserve"> А.Ю., Фролов С.В. Детектирование поглощающей неоднородности в биологическом объекте при регистрации рассеянных фотонов // Медицинская техника.-2012.-№6 (276).- С.1-5. Индексируется </w:t>
            </w:r>
            <w:proofErr w:type="spellStart"/>
            <w:r>
              <w:t>Scopus</w:t>
            </w:r>
            <w:proofErr w:type="spellEnd"/>
          </w:p>
          <w:p w:rsidR="0022635F" w:rsidRPr="0022635F" w:rsidRDefault="0022635F" w:rsidP="006A4677">
            <w:pPr>
              <w:spacing w:after="120"/>
            </w:pPr>
            <w:r>
              <w:t>6. Проскурин С. Г., Фролов С. В. Визуализация кровеносных сосудов при помощи оптической когерентной томографии //Медицинская техника. - 2012. - № 3. - С.9-14. Индексируется</w:t>
            </w:r>
            <w:r w:rsidRPr="0022635F">
              <w:t xml:space="preserve"> </w:t>
            </w:r>
            <w:r w:rsidRPr="0022635F">
              <w:rPr>
                <w:lang w:val="en-US"/>
              </w:rPr>
              <w:t>Scopus</w:t>
            </w:r>
          </w:p>
          <w:p w:rsidR="0022635F" w:rsidRDefault="006A4677" w:rsidP="006A4677">
            <w:pPr>
              <w:spacing w:after="120"/>
            </w:pPr>
            <w:r>
              <w:lastRenderedPageBreak/>
              <w:t>7</w:t>
            </w:r>
            <w:r w:rsidR="0022635F">
              <w:t xml:space="preserve">. Фролов С.В., </w:t>
            </w:r>
            <w:proofErr w:type="spellStart"/>
            <w:r w:rsidR="0022635F">
              <w:t>Лядов</w:t>
            </w:r>
            <w:proofErr w:type="spellEnd"/>
            <w:r w:rsidR="0022635F">
              <w:t xml:space="preserve"> М.А., Козлова А.Ю. Результаты регионального мониторинга состояния здоровья школьников// Российский вестник </w:t>
            </w:r>
            <w:proofErr w:type="spellStart"/>
            <w:r w:rsidR="0022635F">
              <w:t>перинатологии</w:t>
            </w:r>
            <w:proofErr w:type="spellEnd"/>
            <w:r w:rsidR="0022635F">
              <w:t xml:space="preserve"> и педиатрии. - Т.58. - №3. - 2013. - С.80-84. </w:t>
            </w:r>
          </w:p>
          <w:p w:rsidR="0022635F" w:rsidRDefault="006A4677" w:rsidP="006A4677">
            <w:pPr>
              <w:spacing w:after="120"/>
            </w:pPr>
            <w:r>
              <w:t>8</w:t>
            </w:r>
            <w:r w:rsidR="0022635F">
              <w:t xml:space="preserve">. Фролов С.В., Дубровин В.В., </w:t>
            </w:r>
            <w:proofErr w:type="spellStart"/>
            <w:r w:rsidR="0022635F">
              <w:t>Лядов</w:t>
            </w:r>
            <w:proofErr w:type="spellEnd"/>
            <w:r w:rsidR="0022635F">
              <w:t xml:space="preserve"> М.А., </w:t>
            </w:r>
            <w:proofErr w:type="spellStart"/>
            <w:r w:rsidR="0022635F">
              <w:t>Потлов</w:t>
            </w:r>
            <w:proofErr w:type="spellEnd"/>
            <w:r w:rsidR="0022635F">
              <w:t xml:space="preserve"> А.Ю., Фролова М.С., </w:t>
            </w:r>
            <w:proofErr w:type="spellStart"/>
            <w:r w:rsidR="0022635F">
              <w:t>Голофеев</w:t>
            </w:r>
            <w:proofErr w:type="spellEnd"/>
            <w:r w:rsidR="0022635F">
              <w:t xml:space="preserve"> А.А. Анализ развития программно-аппаратных сре</w:t>
            </w:r>
            <w:proofErr w:type="gramStart"/>
            <w:r w:rsidR="0022635F">
              <w:t>дств дл</w:t>
            </w:r>
            <w:proofErr w:type="gramEnd"/>
            <w:r w:rsidR="0022635F">
              <w:t>я оценки состояния здоровья детей на примере комплекса «Здоровый ребёнок» //Врач и информационные технологии. - 2012. - №3. - С. 37-47.</w:t>
            </w:r>
          </w:p>
          <w:p w:rsidR="0022635F" w:rsidRPr="00797823" w:rsidRDefault="006A4677" w:rsidP="006A4677">
            <w:pPr>
              <w:spacing w:after="120"/>
            </w:pPr>
            <w:r>
              <w:t>9</w:t>
            </w:r>
            <w:r w:rsidR="0022635F">
              <w:t xml:space="preserve">.Фролов С.В., </w:t>
            </w:r>
            <w:proofErr w:type="spellStart"/>
            <w:r w:rsidR="0022635F">
              <w:t>Синдеев</w:t>
            </w:r>
            <w:proofErr w:type="spellEnd"/>
            <w:r w:rsidR="0022635F">
              <w:t xml:space="preserve"> С.В., </w:t>
            </w:r>
            <w:proofErr w:type="spellStart"/>
            <w:r w:rsidR="0022635F">
              <w:t>Лищук</w:t>
            </w:r>
            <w:proofErr w:type="spellEnd"/>
            <w:r w:rsidR="0022635F">
              <w:t xml:space="preserve"> В.А., </w:t>
            </w:r>
            <w:proofErr w:type="spellStart"/>
            <w:r w:rsidR="0022635F">
              <w:t>Газизова</w:t>
            </w:r>
            <w:proofErr w:type="spellEnd"/>
            <w:r w:rsidR="0022635F">
              <w:t xml:space="preserve"> Д.Ш., Медведева С.А. Четырехкамерная модель </w:t>
            </w:r>
            <w:proofErr w:type="spellStart"/>
            <w:proofErr w:type="gramStart"/>
            <w:r w:rsidR="0022635F">
              <w:t>сердечно-сосудистой</w:t>
            </w:r>
            <w:proofErr w:type="spellEnd"/>
            <w:proofErr w:type="gramEnd"/>
            <w:r w:rsidR="0022635F">
              <w:t xml:space="preserve"> системы человека // Вопросы современной науки и практики. Объединенный</w:t>
            </w:r>
            <w:r w:rsidR="0022635F" w:rsidRPr="00797823">
              <w:t xml:space="preserve"> </w:t>
            </w:r>
            <w:r w:rsidR="0022635F">
              <w:t>университет</w:t>
            </w:r>
            <w:r w:rsidR="0022635F" w:rsidRPr="00797823">
              <w:t xml:space="preserve"> </w:t>
            </w:r>
            <w:r w:rsidR="0022635F">
              <w:t>им</w:t>
            </w:r>
            <w:r w:rsidR="0022635F" w:rsidRPr="00797823">
              <w:t xml:space="preserve">. </w:t>
            </w:r>
            <w:r w:rsidR="0022635F">
              <w:t>В</w:t>
            </w:r>
            <w:r w:rsidR="0022635F" w:rsidRPr="00797823">
              <w:t>.</w:t>
            </w:r>
            <w:r w:rsidR="0022635F">
              <w:t>И</w:t>
            </w:r>
            <w:r w:rsidR="0022635F" w:rsidRPr="00797823">
              <w:t xml:space="preserve">. </w:t>
            </w:r>
            <w:r w:rsidR="0022635F">
              <w:t>Вернадского</w:t>
            </w:r>
            <w:r w:rsidR="0022635F" w:rsidRPr="00797823">
              <w:t xml:space="preserve">. — 2012. — </w:t>
            </w:r>
            <w:r w:rsidR="0022635F">
              <w:t>Т</w:t>
            </w:r>
            <w:r w:rsidR="0022635F" w:rsidRPr="00797823">
              <w:t xml:space="preserve">. 40, 2. — </w:t>
            </w:r>
            <w:r w:rsidR="0022635F" w:rsidRPr="0022635F">
              <w:rPr>
                <w:lang w:val="en-US"/>
              </w:rPr>
              <w:t>C</w:t>
            </w:r>
            <w:r w:rsidR="0022635F" w:rsidRPr="00797823">
              <w:t>. 51-60.</w:t>
            </w:r>
          </w:p>
          <w:p w:rsidR="0022635F" w:rsidRDefault="0022635F" w:rsidP="006A4677">
            <w:pPr>
              <w:spacing w:after="120"/>
            </w:pPr>
            <w:r>
              <w:t>1</w:t>
            </w:r>
            <w:r w:rsidR="006A4677">
              <w:t>0</w:t>
            </w:r>
            <w:r>
              <w:t xml:space="preserve">. Фролов С.В., </w:t>
            </w:r>
            <w:proofErr w:type="spellStart"/>
            <w:r>
              <w:t>Лядов</w:t>
            </w:r>
            <w:proofErr w:type="spellEnd"/>
            <w:r>
              <w:t xml:space="preserve"> М.А, Комарова И.А. Региональная информационная система мониторинга здоровья школьников //Врач и информационные технологии. 2011. №6.С.24-33.</w:t>
            </w:r>
          </w:p>
          <w:p w:rsidR="0022635F" w:rsidRDefault="0022635F" w:rsidP="006A4677">
            <w:pPr>
              <w:spacing w:after="120"/>
            </w:pPr>
            <w:r>
              <w:t>1</w:t>
            </w:r>
            <w:r w:rsidR="006A4677">
              <w:t>1</w:t>
            </w:r>
            <w:r>
              <w:t xml:space="preserve">. Фролов С.В., Горбунов А.В., </w:t>
            </w:r>
            <w:proofErr w:type="spellStart"/>
            <w:r>
              <w:t>Лядов</w:t>
            </w:r>
            <w:proofErr w:type="spellEnd"/>
            <w:r>
              <w:t xml:space="preserve"> М.А., </w:t>
            </w:r>
            <w:proofErr w:type="spellStart"/>
            <w:r>
              <w:t>Фареа</w:t>
            </w:r>
            <w:proofErr w:type="spellEnd"/>
            <w:r>
              <w:t xml:space="preserve"> С.Г. Блочно-иерархический подход для построения </w:t>
            </w:r>
            <w:proofErr w:type="gramStart"/>
            <w:r>
              <w:t>базы знаний информационной системы мониторинга состояния головного мозга человека</w:t>
            </w:r>
            <w:proofErr w:type="gramEnd"/>
            <w:r>
              <w:t>// Информационные технологии. 2011.№12.С.54-58.</w:t>
            </w:r>
          </w:p>
          <w:p w:rsidR="0022635F" w:rsidRDefault="0022635F" w:rsidP="006A4677">
            <w:pPr>
              <w:spacing w:after="120"/>
            </w:pPr>
            <w:r>
              <w:t>1</w:t>
            </w:r>
            <w:r w:rsidR="006A4677">
              <w:t>2</w:t>
            </w:r>
            <w:r w:rsidR="009C4A76">
              <w:t>.</w:t>
            </w:r>
            <w:r>
              <w:t xml:space="preserve"> Фролов С.В., Горбунов А.В., </w:t>
            </w:r>
            <w:proofErr w:type="spellStart"/>
            <w:r>
              <w:t>Потлов</w:t>
            </w:r>
            <w:proofErr w:type="spellEnd"/>
            <w:r>
              <w:t xml:space="preserve"> А.Ю. Регистрация и анализ тремора с помощью детектора движения на основе </w:t>
            </w:r>
            <w:proofErr w:type="spellStart"/>
            <w:r>
              <w:t>веб-камеры</w:t>
            </w:r>
            <w:proofErr w:type="spellEnd"/>
            <w:r>
              <w:t>// Биомедицина. 2012. Т. 1.№ 2. С. 80-83.</w:t>
            </w:r>
          </w:p>
          <w:p w:rsidR="0022635F" w:rsidRDefault="0022635F" w:rsidP="006A4677">
            <w:pPr>
              <w:spacing w:after="120"/>
            </w:pPr>
            <w:r>
              <w:t>1</w:t>
            </w:r>
            <w:r w:rsidR="006A4677">
              <w:t>3</w:t>
            </w:r>
            <w:r>
              <w:t xml:space="preserve">. </w:t>
            </w:r>
            <w:proofErr w:type="spellStart"/>
            <w:r>
              <w:t>Лядов</w:t>
            </w:r>
            <w:proofErr w:type="spellEnd"/>
            <w:r>
              <w:t xml:space="preserve"> М.А., Фролов С.В. Система обработки данных медицинских осмотров и физической подготовленности школьников на основе реляционной модели // Информационно-измерительные и управляющие системы. 2012. №7. C. 55-62.</w:t>
            </w:r>
          </w:p>
          <w:p w:rsidR="0022635F" w:rsidRDefault="0022635F" w:rsidP="006A4677">
            <w:pPr>
              <w:spacing w:after="120"/>
            </w:pPr>
            <w:r>
              <w:t>1</w:t>
            </w:r>
            <w:r w:rsidR="006A4677">
              <w:t>4</w:t>
            </w:r>
            <w:r>
              <w:t xml:space="preserve">. Фролов С.В., </w:t>
            </w:r>
            <w:proofErr w:type="spellStart"/>
            <w:r>
              <w:t>Лядов</w:t>
            </w:r>
            <w:proofErr w:type="spellEnd"/>
            <w:r>
              <w:t xml:space="preserve"> М.А., </w:t>
            </w:r>
            <w:proofErr w:type="spellStart"/>
            <w:r>
              <w:t>Остапенко</w:t>
            </w:r>
            <w:proofErr w:type="spellEnd"/>
            <w:r>
              <w:t xml:space="preserve"> О.А. Экспертная система оценки физического развития ребенка на основе аппарата реляционной алгебры// </w:t>
            </w:r>
            <w:proofErr w:type="spellStart"/>
            <w:r>
              <w:t>Биотехносфера</w:t>
            </w:r>
            <w:proofErr w:type="spellEnd"/>
            <w:r>
              <w:t>. №6(30). 2013. С.28-39.</w:t>
            </w:r>
          </w:p>
          <w:p w:rsidR="00E72AC9" w:rsidRPr="008D34DA" w:rsidRDefault="006A4677" w:rsidP="006A4677">
            <w:pPr>
              <w:spacing w:after="120"/>
            </w:pPr>
            <w:r>
              <w:t>15</w:t>
            </w:r>
            <w:r w:rsidR="0022635F">
              <w:t>. Фролов С.В., Фролова М.С. Рациональный выбор медицинской техники для лечебно-профилактического учреждения на основе системы поддержки принятия решений // Врач и информационные технологии. 2014. №3. С. 35-45.</w:t>
            </w:r>
          </w:p>
        </w:tc>
      </w:tr>
    </w:tbl>
    <w:p w:rsidR="00F13E03" w:rsidRDefault="00F13E03" w:rsidP="00F13E03">
      <w:pPr>
        <w:ind w:left="540" w:right="535"/>
        <w:jc w:val="center"/>
      </w:pPr>
    </w:p>
    <w:sectPr w:rsidR="00F13E03" w:rsidSect="009C4A7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06717"/>
    <w:multiLevelType w:val="hybridMultilevel"/>
    <w:tmpl w:val="58C87A5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D1586F"/>
    <w:multiLevelType w:val="hybridMultilevel"/>
    <w:tmpl w:val="525C0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characterSpacingControl w:val="doNotCompress"/>
  <w:compat/>
  <w:rsids>
    <w:rsidRoot w:val="00F13E03"/>
    <w:rsid w:val="000A5D22"/>
    <w:rsid w:val="000A6BB3"/>
    <w:rsid w:val="000A7B5B"/>
    <w:rsid w:val="000D093A"/>
    <w:rsid w:val="00157F67"/>
    <w:rsid w:val="0022635F"/>
    <w:rsid w:val="0029194C"/>
    <w:rsid w:val="002D11BA"/>
    <w:rsid w:val="002D213E"/>
    <w:rsid w:val="002F0FE6"/>
    <w:rsid w:val="00372B73"/>
    <w:rsid w:val="00383D96"/>
    <w:rsid w:val="0039095B"/>
    <w:rsid w:val="003E540D"/>
    <w:rsid w:val="004A7814"/>
    <w:rsid w:val="004F5A60"/>
    <w:rsid w:val="005159E7"/>
    <w:rsid w:val="0058044A"/>
    <w:rsid w:val="006A0AA9"/>
    <w:rsid w:val="006A4677"/>
    <w:rsid w:val="006D790E"/>
    <w:rsid w:val="00770D09"/>
    <w:rsid w:val="00797823"/>
    <w:rsid w:val="007C58FC"/>
    <w:rsid w:val="00865207"/>
    <w:rsid w:val="008C7CD1"/>
    <w:rsid w:val="008D34DA"/>
    <w:rsid w:val="009C4A76"/>
    <w:rsid w:val="00A24A4C"/>
    <w:rsid w:val="00A5753D"/>
    <w:rsid w:val="00A66B7A"/>
    <w:rsid w:val="00AE4A70"/>
    <w:rsid w:val="00B25B78"/>
    <w:rsid w:val="00C36D1A"/>
    <w:rsid w:val="00DC2B2B"/>
    <w:rsid w:val="00E34578"/>
    <w:rsid w:val="00E35533"/>
    <w:rsid w:val="00E565EB"/>
    <w:rsid w:val="00E72AC9"/>
    <w:rsid w:val="00EC152D"/>
    <w:rsid w:val="00F04052"/>
    <w:rsid w:val="00F05235"/>
    <w:rsid w:val="00F13E03"/>
    <w:rsid w:val="00F22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5B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2A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E35533"/>
    <w:rPr>
      <w:color w:val="0000FF"/>
      <w:u w:val="single"/>
    </w:rPr>
  </w:style>
  <w:style w:type="paragraph" w:customStyle="1" w:styleId="Default">
    <w:name w:val="Default"/>
    <w:rsid w:val="008D34D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8D34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ведущей организации</vt:lpstr>
    </vt:vector>
  </TitlesOfParts>
  <Company/>
  <LinksUpToDate>false</LinksUpToDate>
  <CharactersWithSpaces>4526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ведущей организации</dc:title>
  <dc:creator>white</dc:creator>
  <cp:lastModifiedBy>Frolov</cp:lastModifiedBy>
  <cp:revision>2</cp:revision>
  <cp:lastPrinted>2014-10-21T18:10:00Z</cp:lastPrinted>
  <dcterms:created xsi:type="dcterms:W3CDTF">2014-10-22T21:10:00Z</dcterms:created>
  <dcterms:modified xsi:type="dcterms:W3CDTF">2014-10-22T21:10:00Z</dcterms:modified>
</cp:coreProperties>
</file>